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F601" w14:textId="77777777" w:rsidR="00244FAB" w:rsidRPr="007B20EE" w:rsidRDefault="004B5635" w:rsidP="00E74DE7">
      <w:pPr>
        <w:pStyle w:val="NormalWeb"/>
        <w:jc w:val="center"/>
        <w:rPr>
          <w:sz w:val="28"/>
          <w:szCs w:val="28"/>
          <w:u w:val="single"/>
        </w:rPr>
      </w:pPr>
      <w:r w:rsidRPr="007B20EE">
        <w:rPr>
          <w:rStyle w:val="lev"/>
          <w:sz w:val="28"/>
          <w:szCs w:val="28"/>
          <w:u w:val="single"/>
        </w:rPr>
        <w:t>Fiche descriptive</w:t>
      </w:r>
    </w:p>
    <w:p w14:paraId="589BBC53" w14:textId="77777777" w:rsidR="004E7419" w:rsidRDefault="008B022C" w:rsidP="004E7419">
      <w:pPr>
        <w:pStyle w:val="NormalWeb"/>
        <w:jc w:val="center"/>
        <w:rPr>
          <w:i/>
          <w:sz w:val="28"/>
          <w:szCs w:val="28"/>
        </w:rPr>
      </w:pPr>
      <w:r>
        <w:t xml:space="preserve">Auteur : </w:t>
      </w:r>
      <w:r w:rsidR="00244FAB">
        <w:rPr>
          <w:rStyle w:val="Accentuation"/>
        </w:rPr>
        <w:t>Daniel PROVINCE</w:t>
      </w:r>
      <w:r w:rsidR="004E7419">
        <w:rPr>
          <w:rStyle w:val="Accentuation"/>
        </w:rPr>
        <w:t xml:space="preserve"> -  </w:t>
      </w:r>
      <w:r w:rsidR="004E7419">
        <w:rPr>
          <w:i/>
          <w:sz w:val="28"/>
          <w:szCs w:val="28"/>
        </w:rPr>
        <w:t>province.daniel@gmail.com</w:t>
      </w:r>
    </w:p>
    <w:p w14:paraId="6994A460" w14:textId="46C29CF7" w:rsidR="004E7419" w:rsidRDefault="004E7419" w:rsidP="004E7419">
      <w:pPr>
        <w:pStyle w:val="NormalWeb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Tel: 06 09 05 82 21</w:t>
      </w:r>
    </w:p>
    <w:p w14:paraId="1F522464" w14:textId="668F822D" w:rsidR="004F3EFD" w:rsidRDefault="00244FAB" w:rsidP="00244FAB">
      <w:pPr>
        <w:pStyle w:val="NormalWeb"/>
      </w:pPr>
      <w:r>
        <w:t>Titre de l’œuvre :</w:t>
      </w:r>
      <w:r w:rsidR="006A22C2">
        <w:t xml:space="preserve"> </w:t>
      </w:r>
      <w:r w:rsidR="00D32091">
        <w:t>J'arrive</w:t>
      </w:r>
      <w:r w:rsidRPr="00F75B26">
        <w:rPr>
          <w:i/>
        </w:rPr>
        <w:br/>
      </w:r>
      <w:r w:rsidR="008D5A3A">
        <w:t>Technique et matériaux :</w:t>
      </w:r>
      <w:r w:rsidR="009D70A7">
        <w:t xml:space="preserve"> </w:t>
      </w:r>
      <w:r w:rsidR="00C871C8">
        <w:t>Pastel</w:t>
      </w:r>
      <w:r w:rsidR="00D32091">
        <w:t xml:space="preserve"> </w:t>
      </w:r>
      <w:r>
        <w:br/>
        <w:t>Support :</w:t>
      </w:r>
      <w:r w:rsidR="00D32091">
        <w:t xml:space="preserve"> Panneau</w:t>
      </w:r>
      <w:r w:rsidR="006A22C2">
        <w:tab/>
      </w:r>
      <w:r>
        <w:br/>
        <w:t>Dimensions :</w:t>
      </w:r>
      <w:r w:rsidR="006A22C2" w:rsidRPr="006A22C2">
        <w:t xml:space="preserve"> </w:t>
      </w:r>
      <w:r w:rsidR="00D32091">
        <w:t>40</w:t>
      </w:r>
      <w:r w:rsidR="0025226A">
        <w:t>/</w:t>
      </w:r>
      <w:r w:rsidR="00D32091">
        <w:t>40</w:t>
      </w:r>
      <w:r w:rsidR="00C871C8">
        <w:t xml:space="preserve"> </w:t>
      </w:r>
      <w:r w:rsidR="006A22C2">
        <w:t>cm</w:t>
      </w:r>
      <w:r>
        <w:br/>
        <w:t>Année de réalisation :</w:t>
      </w:r>
      <w:r w:rsidR="006A22C2">
        <w:t xml:space="preserve"> </w:t>
      </w:r>
      <w:r w:rsidR="007973C4">
        <w:t>20</w:t>
      </w:r>
      <w:r w:rsidR="00C871C8">
        <w:t>20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C16275" w14:paraId="1ED9408F" w14:textId="77777777" w:rsidTr="00C1627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0F9D6EC" w14:textId="7242DA6D" w:rsidR="00C16275" w:rsidRDefault="00D32091" w:rsidP="00244FAB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09C26975" wp14:editId="16858783">
                  <wp:extent cx="2538638" cy="2478754"/>
                  <wp:effectExtent l="0" t="0" r="1905" b="1079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 12 J'arrive recadré pour sit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828" cy="247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B6CCBD" w14:textId="1F6E178B" w:rsidR="00C16275" w:rsidRDefault="00C16275" w:rsidP="00C16275">
            <w:pPr>
              <w:pStyle w:val="NormalWeb"/>
              <w:jc w:val="center"/>
            </w:pPr>
          </w:p>
        </w:tc>
      </w:tr>
    </w:tbl>
    <w:p w14:paraId="74892244" w14:textId="454AB9D7" w:rsidR="004E7419" w:rsidRDefault="00244FAB" w:rsidP="00244FAB">
      <w:pPr>
        <w:pStyle w:val="NormalWeb"/>
      </w:pPr>
      <w:r>
        <w:t>Emplacement de la signature </w:t>
      </w:r>
      <w:r w:rsidRPr="00A4046C">
        <w:rPr>
          <w:rFonts w:ascii="Verdana" w:hAnsi="Verdana"/>
        </w:rPr>
        <w:t>:</w:t>
      </w:r>
      <w:r w:rsidR="004E7419">
        <w:rPr>
          <w:rFonts w:ascii="Verdana" w:hAnsi="Verdana"/>
        </w:rPr>
        <w:tab/>
      </w:r>
      <w:r w:rsidR="004E7419">
        <w:rPr>
          <w:rFonts w:ascii="Verdana" w:hAnsi="Verdana"/>
        </w:rPr>
        <w:tab/>
      </w:r>
      <w:proofErr w:type="spellStart"/>
      <w:r w:rsidR="00BD5C99" w:rsidRPr="00BD5C99">
        <w:rPr>
          <w:rFonts w:ascii="Brush Script Std" w:hAnsi="Brush Script Std"/>
          <w:b/>
          <w:i/>
        </w:rPr>
        <w:t>Lpp</w:t>
      </w:r>
      <w:proofErr w:type="spellEnd"/>
      <w:r w:rsidR="008D5A3A">
        <w:rPr>
          <w:rFonts w:ascii="Brush Script Std" w:hAnsi="Brush Script Std"/>
          <w:i/>
        </w:rPr>
        <w:t xml:space="preserve"> </w:t>
      </w:r>
      <w:r w:rsidR="004E7419">
        <w:rPr>
          <w:rFonts w:ascii="Brush Script Std" w:hAnsi="Brush Script Std"/>
          <w:i/>
        </w:rPr>
        <w:tab/>
      </w:r>
      <w:r w:rsidR="004E7419">
        <w:rPr>
          <w:rFonts w:ascii="Brush Script Std" w:hAnsi="Brush Script Std"/>
          <w:i/>
        </w:rPr>
        <w:tab/>
      </w:r>
      <w:r w:rsidR="004E7419">
        <w:rPr>
          <w:rFonts w:ascii="Brush Script Std" w:hAnsi="Brush Script Std"/>
          <w:i/>
        </w:rPr>
        <w:tab/>
      </w:r>
      <w:r w:rsidR="008D5A3A">
        <w:rPr>
          <w:rFonts w:ascii="Brush Script Std" w:hAnsi="Brush Script Std"/>
          <w:i/>
        </w:rPr>
        <w:t xml:space="preserve"> </w:t>
      </w:r>
      <w:r w:rsidR="008D5A3A">
        <w:t xml:space="preserve">en </w:t>
      </w:r>
      <w:r w:rsidR="00B07A1D">
        <w:t>bas à droite</w:t>
      </w:r>
      <w:r w:rsidRPr="008D5A3A">
        <w:br/>
      </w:r>
    </w:p>
    <w:p w14:paraId="1E8B52D5" w14:textId="4BF48F2D" w:rsidR="008B022C" w:rsidRPr="004E7419" w:rsidRDefault="008B022C" w:rsidP="00244FAB">
      <w:pPr>
        <w:pStyle w:val="NormalWeb"/>
      </w:pPr>
      <w:r>
        <w:rPr>
          <w:b/>
        </w:rPr>
        <w:t>Genèse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022C" w14:paraId="089DCD48" w14:textId="77777777" w:rsidTr="008B022C">
        <w:tc>
          <w:tcPr>
            <w:tcW w:w="9212" w:type="dxa"/>
          </w:tcPr>
          <w:p w14:paraId="663489F8" w14:textId="4D726ED5" w:rsidR="000D276B" w:rsidRPr="00E74DE7" w:rsidRDefault="00D32091" w:rsidP="00056CBB">
            <w:pPr>
              <w:pStyle w:val="NormalWeb"/>
              <w:shd w:val="clear" w:color="auto" w:fill="FFFFFF"/>
              <w:spacing w:before="0" w:beforeAutospacing="0" w:after="150" w:afterAutospacing="0"/>
            </w:pPr>
            <w:r>
              <w:t xml:space="preserve">Je contemplais cette belle dame qui naviguait paisiblement quand j'ai aperçu ce cygne qui ce dirigeait vers nous. j'ai eu juste le temps d'armer ma boite à souvenir et j'ai pu saisir cet amerrissage </w:t>
            </w:r>
            <w:r w:rsidR="00BC6AF2">
              <w:t xml:space="preserve"> </w:t>
            </w:r>
            <w:r>
              <w:t>impétueux. Je le livre ici en toute simplicité, au pastel sur un petit panneau qui peut se poser sur un mur sans encadrement ni autre protection.</w:t>
            </w:r>
          </w:p>
        </w:tc>
      </w:tr>
    </w:tbl>
    <w:p w14:paraId="1D109215" w14:textId="1BAC7C8A" w:rsidR="004E7419" w:rsidRPr="004E7419" w:rsidRDefault="004E7419" w:rsidP="000B47B7">
      <w:pPr>
        <w:pStyle w:val="NormalWeb"/>
        <w:jc w:val="both"/>
        <w:rPr>
          <w:b/>
        </w:rPr>
      </w:pPr>
      <w:r w:rsidRPr="004E7419">
        <w:rPr>
          <w:b/>
        </w:rPr>
        <w:t>Valeur</w:t>
      </w:r>
      <w:r>
        <w:rPr>
          <w:b/>
        </w:rPr>
        <w:tab/>
      </w:r>
      <w:r w:rsidR="00A11A18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091">
        <w:rPr>
          <w:b/>
        </w:rPr>
        <w:t xml:space="preserve">190 </w:t>
      </w:r>
      <w:r>
        <w:rPr>
          <w:b/>
        </w:rPr>
        <w:t>€</w:t>
      </w:r>
    </w:p>
    <w:p w14:paraId="3BA8446F" w14:textId="7B044342" w:rsidR="004E7419" w:rsidRDefault="004E7419" w:rsidP="000B47B7">
      <w:pPr>
        <w:pStyle w:val="NormalWeb"/>
        <w:jc w:val="both"/>
      </w:pPr>
      <w:r>
        <w:t xml:space="preserve">Le tableau est livré </w:t>
      </w:r>
      <w:r w:rsidR="00D32091">
        <w:t>nu</w:t>
      </w:r>
      <w:bookmarkStart w:id="0" w:name="_GoBack"/>
      <w:bookmarkEnd w:id="0"/>
      <w:r>
        <w:t>. Le coût de la livraison est compris dans le prix affiché. Une réduction de 20 € est appliquée en cas d’enlèvement à l’atelier par l’acquéreur.</w:t>
      </w:r>
    </w:p>
    <w:p w14:paraId="4027B143" w14:textId="4DF9769B" w:rsidR="004E7419" w:rsidRDefault="00EC55B3" w:rsidP="004E7419">
      <w:pPr>
        <w:pStyle w:val="NormalWeb"/>
        <w:jc w:val="both"/>
      </w:pPr>
      <w:r>
        <w:t xml:space="preserve">* </w:t>
      </w:r>
      <w:r w:rsidR="008B022C" w:rsidRPr="008B022C">
        <w:t>La valeur du tableau est déterminée</w:t>
      </w:r>
      <w:r w:rsidR="008B022C">
        <w:t xml:space="preserve"> par l’auteur en f</w:t>
      </w:r>
      <w:r>
        <w:t xml:space="preserve">onction du temps passé et du résultat obtenu. </w:t>
      </w:r>
    </w:p>
    <w:p w14:paraId="512553C0" w14:textId="57769E90" w:rsidR="007973C4" w:rsidRPr="004E7419" w:rsidRDefault="00050AC2" w:rsidP="004E7419">
      <w:pPr>
        <w:pStyle w:val="NormalWeb"/>
        <w:jc w:val="center"/>
      </w:pPr>
      <w:r>
        <w:rPr>
          <w:b/>
          <w:i/>
          <w:sz w:val="28"/>
          <w:szCs w:val="28"/>
        </w:rPr>
        <w:t>www.lespeinturesdeprovince.fr</w:t>
      </w:r>
    </w:p>
    <w:sectPr w:rsidR="007973C4" w:rsidRPr="004E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F0415"/>
    <w:multiLevelType w:val="hybridMultilevel"/>
    <w:tmpl w:val="32729FCA"/>
    <w:lvl w:ilvl="0" w:tplc="F820AC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AB"/>
    <w:rsid w:val="00050AC2"/>
    <w:rsid w:val="00056CBB"/>
    <w:rsid w:val="0007767A"/>
    <w:rsid w:val="000B47B7"/>
    <w:rsid w:val="000D276B"/>
    <w:rsid w:val="001561A4"/>
    <w:rsid w:val="00203028"/>
    <w:rsid w:val="00244FAB"/>
    <w:rsid w:val="0025226A"/>
    <w:rsid w:val="00281DB8"/>
    <w:rsid w:val="00367330"/>
    <w:rsid w:val="004533CD"/>
    <w:rsid w:val="00463170"/>
    <w:rsid w:val="004B5635"/>
    <w:rsid w:val="004E7419"/>
    <w:rsid w:val="004F3578"/>
    <w:rsid w:val="004F3EFD"/>
    <w:rsid w:val="00502C72"/>
    <w:rsid w:val="005F6E86"/>
    <w:rsid w:val="00614F06"/>
    <w:rsid w:val="006A22C2"/>
    <w:rsid w:val="006B169D"/>
    <w:rsid w:val="007973C4"/>
    <w:rsid w:val="007B20EE"/>
    <w:rsid w:val="00807EFD"/>
    <w:rsid w:val="00864225"/>
    <w:rsid w:val="008922CD"/>
    <w:rsid w:val="008B022C"/>
    <w:rsid w:val="008D5A3A"/>
    <w:rsid w:val="009C5DFF"/>
    <w:rsid w:val="009D70A7"/>
    <w:rsid w:val="00A11A18"/>
    <w:rsid w:val="00A4046C"/>
    <w:rsid w:val="00AD004A"/>
    <w:rsid w:val="00B04A95"/>
    <w:rsid w:val="00B07A1D"/>
    <w:rsid w:val="00B95986"/>
    <w:rsid w:val="00BC6AF2"/>
    <w:rsid w:val="00BD5C99"/>
    <w:rsid w:val="00C16275"/>
    <w:rsid w:val="00C41952"/>
    <w:rsid w:val="00C71BBF"/>
    <w:rsid w:val="00C871C8"/>
    <w:rsid w:val="00D12277"/>
    <w:rsid w:val="00D32091"/>
    <w:rsid w:val="00DE4DE8"/>
    <w:rsid w:val="00E22C49"/>
    <w:rsid w:val="00E74DE7"/>
    <w:rsid w:val="00EC55B3"/>
    <w:rsid w:val="00F64D4A"/>
    <w:rsid w:val="00F75B26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3A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4FAB"/>
    <w:rPr>
      <w:b/>
      <w:bCs/>
    </w:rPr>
  </w:style>
  <w:style w:type="character" w:styleId="Accentuation">
    <w:name w:val="Emphasis"/>
    <w:basedOn w:val="Policepardfaut"/>
    <w:uiPriority w:val="20"/>
    <w:qFormat/>
    <w:rsid w:val="00244FAB"/>
    <w:rPr>
      <w:i/>
      <w:iCs/>
    </w:rPr>
  </w:style>
  <w:style w:type="table" w:styleId="Grille">
    <w:name w:val="Table Grid"/>
    <w:basedOn w:val="TableauNormal"/>
    <w:uiPriority w:val="59"/>
    <w:rsid w:val="008B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4FAB"/>
    <w:rPr>
      <w:b/>
      <w:bCs/>
    </w:rPr>
  </w:style>
  <w:style w:type="character" w:styleId="Accentuation">
    <w:name w:val="Emphasis"/>
    <w:basedOn w:val="Policepardfaut"/>
    <w:uiPriority w:val="20"/>
    <w:qFormat/>
    <w:rsid w:val="00244FAB"/>
    <w:rPr>
      <w:i/>
      <w:iCs/>
    </w:rPr>
  </w:style>
  <w:style w:type="table" w:styleId="Grille">
    <w:name w:val="Table Grid"/>
    <w:basedOn w:val="TableauNormal"/>
    <w:uiPriority w:val="59"/>
    <w:rsid w:val="008B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Province</dc:creator>
  <cp:lastModifiedBy>Daniel Province</cp:lastModifiedBy>
  <cp:revision>2</cp:revision>
  <dcterms:created xsi:type="dcterms:W3CDTF">2020-11-23T18:21:00Z</dcterms:created>
  <dcterms:modified xsi:type="dcterms:W3CDTF">2020-11-23T18:21:00Z</dcterms:modified>
</cp:coreProperties>
</file>